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B5" w:rsidRPr="00954CB5" w:rsidRDefault="00954CB5" w:rsidP="00954CB5">
      <w:pPr>
        <w:widowControl/>
        <w:jc w:val="center"/>
        <w:outlineLvl w:val="0"/>
        <w:rPr>
          <w:rFonts w:ascii="微软雅黑" w:eastAsia="微软雅黑" w:hAnsi="微软雅黑" w:cs="宋体"/>
          <w:b/>
          <w:bCs/>
          <w:color w:val="4B4B4B"/>
          <w:kern w:val="36"/>
          <w:sz w:val="30"/>
          <w:szCs w:val="30"/>
        </w:rPr>
      </w:pPr>
      <w:r w:rsidRPr="00954CB5">
        <w:rPr>
          <w:rFonts w:ascii="微软雅黑" w:eastAsia="微软雅黑" w:hAnsi="微软雅黑" w:cs="宋体" w:hint="eastAsia"/>
          <w:b/>
          <w:bCs/>
          <w:color w:val="4B4B4B"/>
          <w:kern w:val="36"/>
          <w:sz w:val="30"/>
          <w:szCs w:val="30"/>
        </w:rPr>
        <w:t>2024年全国教育工作会议召开</w:t>
      </w:r>
    </w:p>
    <w:p w:rsidR="00954CB5" w:rsidRPr="00954CB5" w:rsidRDefault="00954CB5" w:rsidP="00954CB5">
      <w:pPr>
        <w:widowControl/>
        <w:shd w:val="clear" w:color="auto" w:fill="E9E9E9"/>
        <w:jc w:val="left"/>
        <w:rPr>
          <w:rFonts w:ascii="宋体" w:eastAsia="宋体" w:hAnsi="宋体" w:cs="宋体" w:hint="eastAsia"/>
          <w:color w:val="6B6B6B"/>
          <w:kern w:val="0"/>
          <w:sz w:val="18"/>
          <w:szCs w:val="18"/>
        </w:rPr>
      </w:pPr>
      <w:r w:rsidRPr="00954CB5">
        <w:rPr>
          <w:rFonts w:ascii="宋体" w:eastAsia="宋体" w:hAnsi="宋体" w:cs="宋体" w:hint="eastAsia"/>
          <w:color w:val="6B6B6B"/>
          <w:kern w:val="0"/>
          <w:sz w:val="18"/>
          <w:szCs w:val="18"/>
        </w:rPr>
        <w:t>2024-01-11　来源：教育部</w:t>
      </w:r>
      <w:r w:rsidRPr="00954CB5">
        <w:rPr>
          <w:rFonts w:ascii="宋体" w:eastAsia="宋体" w:hAnsi="宋体" w:cs="宋体" w:hint="eastAsia"/>
          <w:color w:val="6B6B6B"/>
          <w:kern w:val="0"/>
          <w:sz w:val="18"/>
          <w:szCs w:val="18"/>
          <w:bdr w:val="none" w:sz="0" w:space="0" w:color="auto" w:frame="1"/>
        </w:rPr>
        <w:t>收藏</w:t>
      </w:r>
    </w:p>
    <w:p w:rsidR="00954CB5" w:rsidRPr="00954CB5" w:rsidRDefault="00954CB5" w:rsidP="00954CB5">
      <w:pPr>
        <w:widowControl/>
        <w:jc w:val="left"/>
        <w:rPr>
          <w:rFonts w:ascii="微软雅黑" w:eastAsia="微软雅黑" w:hAnsi="微软雅黑" w:cs="宋体" w:hint="eastAsia"/>
          <w:color w:val="4B4B4B"/>
          <w:kern w:val="0"/>
          <w:sz w:val="24"/>
          <w:szCs w:val="24"/>
        </w:rPr>
      </w:pPr>
      <w:r w:rsidRPr="00954CB5">
        <w:rPr>
          <w:rFonts w:ascii="微软雅黑" w:eastAsia="微软雅黑" w:hAnsi="微软雅黑" w:cs="宋体" w:hint="eastAsia"/>
          <w:color w:val="4B4B4B"/>
          <w:kern w:val="0"/>
          <w:sz w:val="24"/>
          <w:szCs w:val="24"/>
        </w:rPr>
        <w:t xml:space="preserve">　　1月11日，2024年全国教育工作会议在北京召开。会议以习近平新时代中国特色社会主义思想为指导，深入学习贯彻习近平总书记关于教育的重要论述，总结工作，分析形势，安排部署全年教育工作。会议强调，要深刻领悟“两个确立”的决定性意义，坚持稳中求进、以</w:t>
      </w:r>
      <w:proofErr w:type="gramStart"/>
      <w:r w:rsidRPr="00954CB5">
        <w:rPr>
          <w:rFonts w:ascii="微软雅黑" w:eastAsia="微软雅黑" w:hAnsi="微软雅黑" w:cs="宋体" w:hint="eastAsia"/>
          <w:color w:val="4B4B4B"/>
          <w:kern w:val="0"/>
          <w:sz w:val="24"/>
          <w:szCs w:val="24"/>
        </w:rPr>
        <w:t>进促稳</w:t>
      </w:r>
      <w:proofErr w:type="gramEnd"/>
      <w:r w:rsidRPr="00954CB5">
        <w:rPr>
          <w:rFonts w:ascii="微软雅黑" w:eastAsia="微软雅黑" w:hAnsi="微软雅黑" w:cs="宋体" w:hint="eastAsia"/>
          <w:color w:val="4B4B4B"/>
          <w:kern w:val="0"/>
          <w:sz w:val="24"/>
          <w:szCs w:val="24"/>
        </w:rPr>
        <w:t>、先立后破，把组织实施教育强国建设规划纲要作为工作主线，把全面提高人才自主培养质量、支撑高水平科技自立自强作为主攻方向，把进一步全面深化改革作为根本动力，在教育的数字化、国际化、绿色化方向上开辟发展新空间，加快建设高质量教育体系，办好人民满意的教育，培养德智体美劳全面发展的社会主义建设者和接班人，为全面推进中华民族伟大复兴</w:t>
      </w:r>
      <w:proofErr w:type="gramStart"/>
      <w:r w:rsidRPr="00954CB5">
        <w:rPr>
          <w:rFonts w:ascii="微软雅黑" w:eastAsia="微软雅黑" w:hAnsi="微软雅黑" w:cs="宋体" w:hint="eastAsia"/>
          <w:color w:val="4B4B4B"/>
          <w:kern w:val="0"/>
          <w:sz w:val="24"/>
          <w:szCs w:val="24"/>
        </w:rPr>
        <w:t>作出</w:t>
      </w:r>
      <w:proofErr w:type="gramEnd"/>
      <w:r w:rsidRPr="00954CB5">
        <w:rPr>
          <w:rFonts w:ascii="微软雅黑" w:eastAsia="微软雅黑" w:hAnsi="微软雅黑" w:cs="宋体" w:hint="eastAsia"/>
          <w:color w:val="4B4B4B"/>
          <w:kern w:val="0"/>
          <w:sz w:val="24"/>
          <w:szCs w:val="24"/>
        </w:rPr>
        <w:t>新的更大贡献。中央教育工作领导小组秘书组组长、教育部党组书记、部长</w:t>
      </w:r>
      <w:proofErr w:type="gramStart"/>
      <w:r w:rsidRPr="00954CB5">
        <w:rPr>
          <w:rFonts w:ascii="微软雅黑" w:eastAsia="微软雅黑" w:hAnsi="微软雅黑" w:cs="宋体" w:hint="eastAsia"/>
          <w:color w:val="4B4B4B"/>
          <w:kern w:val="0"/>
          <w:sz w:val="24"/>
          <w:szCs w:val="24"/>
        </w:rPr>
        <w:t>怀进鹏出席</w:t>
      </w:r>
      <w:proofErr w:type="gramEnd"/>
      <w:r w:rsidRPr="00954CB5">
        <w:rPr>
          <w:rFonts w:ascii="微软雅黑" w:eastAsia="微软雅黑" w:hAnsi="微软雅黑" w:cs="宋体" w:hint="eastAsia"/>
          <w:color w:val="4B4B4B"/>
          <w:kern w:val="0"/>
          <w:sz w:val="24"/>
          <w:szCs w:val="24"/>
        </w:rPr>
        <w:t>会议并讲话。</w:t>
      </w:r>
    </w:p>
    <w:p w:rsidR="00954CB5" w:rsidRPr="00954CB5" w:rsidRDefault="00954CB5" w:rsidP="00954CB5">
      <w:pPr>
        <w:widowControl/>
        <w:jc w:val="left"/>
        <w:rPr>
          <w:rFonts w:ascii="微软雅黑" w:eastAsia="微软雅黑" w:hAnsi="微软雅黑" w:cs="宋体" w:hint="eastAsia"/>
          <w:color w:val="4B4B4B"/>
          <w:kern w:val="0"/>
          <w:sz w:val="24"/>
          <w:szCs w:val="24"/>
        </w:rPr>
      </w:pPr>
      <w:r w:rsidRPr="00954CB5">
        <w:rPr>
          <w:rFonts w:ascii="微软雅黑" w:eastAsia="微软雅黑" w:hAnsi="微软雅黑" w:cs="宋体" w:hint="eastAsia"/>
          <w:color w:val="4B4B4B"/>
          <w:kern w:val="0"/>
          <w:sz w:val="24"/>
          <w:szCs w:val="24"/>
        </w:rPr>
        <w:t xml:space="preserve">　　会议指出，刚刚过去的2023年，是全面贯彻党的二十大精神的开局之年，是实施“十四五”规划承上启下的关键一年，也是三年新冠疫情</w:t>
      </w:r>
      <w:proofErr w:type="gramStart"/>
      <w:r w:rsidRPr="00954CB5">
        <w:rPr>
          <w:rFonts w:ascii="微软雅黑" w:eastAsia="微软雅黑" w:hAnsi="微软雅黑" w:cs="宋体" w:hint="eastAsia"/>
          <w:color w:val="4B4B4B"/>
          <w:kern w:val="0"/>
          <w:sz w:val="24"/>
          <w:szCs w:val="24"/>
        </w:rPr>
        <w:t>防控转段后</w:t>
      </w:r>
      <w:proofErr w:type="gramEnd"/>
      <w:r w:rsidRPr="00954CB5">
        <w:rPr>
          <w:rFonts w:ascii="微软雅黑" w:eastAsia="微软雅黑" w:hAnsi="微软雅黑" w:cs="宋体" w:hint="eastAsia"/>
          <w:color w:val="4B4B4B"/>
          <w:kern w:val="0"/>
          <w:sz w:val="24"/>
          <w:szCs w:val="24"/>
        </w:rPr>
        <w:t>经济恢复发展的一年。一年来，在习近平总书记亲自关心、亲自部署、亲自推动下，教育系统牢记嘱托，砥砺奋进，深入开展学习贯彻习近平新时代中国特色社会主义思想主题教育，干部师生深刻领悟“两个确立”的决定性意义、做到“两个维护”的政治自觉、思想自觉、行动自觉进一步增强；全力推进教育强国建设规划纲要编制工作，认真思考和回答“强国建设、教育何为”的时代课题；坚定落实立德树人根本任务，持续促进学生德智体美劳全面发展；紧紧锚定党和国家重大战略需求，加速推动教育、科技、人才深度融合；持续</w:t>
      </w:r>
      <w:proofErr w:type="gramStart"/>
      <w:r w:rsidRPr="00954CB5">
        <w:rPr>
          <w:rFonts w:ascii="微软雅黑" w:eastAsia="微软雅黑" w:hAnsi="微软雅黑" w:cs="宋体" w:hint="eastAsia"/>
          <w:color w:val="4B4B4B"/>
          <w:kern w:val="0"/>
          <w:sz w:val="24"/>
          <w:szCs w:val="24"/>
        </w:rPr>
        <w:t>践行</w:t>
      </w:r>
      <w:proofErr w:type="gramEnd"/>
      <w:r w:rsidRPr="00954CB5">
        <w:rPr>
          <w:rFonts w:ascii="微软雅黑" w:eastAsia="微软雅黑" w:hAnsi="微软雅黑" w:cs="宋体" w:hint="eastAsia"/>
          <w:color w:val="4B4B4B"/>
          <w:kern w:val="0"/>
          <w:sz w:val="24"/>
          <w:szCs w:val="24"/>
        </w:rPr>
        <w:t>以人民为中心的发展理念，不断破解人民群众急难</w:t>
      </w:r>
      <w:proofErr w:type="gramStart"/>
      <w:r w:rsidRPr="00954CB5">
        <w:rPr>
          <w:rFonts w:ascii="微软雅黑" w:eastAsia="微软雅黑" w:hAnsi="微软雅黑" w:cs="宋体" w:hint="eastAsia"/>
          <w:color w:val="4B4B4B"/>
          <w:kern w:val="0"/>
          <w:sz w:val="24"/>
          <w:szCs w:val="24"/>
        </w:rPr>
        <w:t>愁盼教育</w:t>
      </w:r>
      <w:proofErr w:type="gramEnd"/>
      <w:r w:rsidRPr="00954CB5">
        <w:rPr>
          <w:rFonts w:ascii="微软雅黑" w:eastAsia="微软雅黑" w:hAnsi="微软雅黑" w:cs="宋体" w:hint="eastAsia"/>
          <w:color w:val="4B4B4B"/>
          <w:kern w:val="0"/>
          <w:sz w:val="24"/>
          <w:szCs w:val="24"/>
        </w:rPr>
        <w:t>问题；纵深推进教育领域综合改革，进一步构建教育高质量发展新格局；坚定不移贯彻总体国家安全观，推动教育系统持</w:t>
      </w:r>
      <w:r w:rsidRPr="00954CB5">
        <w:rPr>
          <w:rFonts w:ascii="微软雅黑" w:eastAsia="微软雅黑" w:hAnsi="微软雅黑" w:cs="宋体" w:hint="eastAsia"/>
          <w:color w:val="4B4B4B"/>
          <w:kern w:val="0"/>
          <w:sz w:val="24"/>
          <w:szCs w:val="24"/>
        </w:rPr>
        <w:lastRenderedPageBreak/>
        <w:t>续保持安全稳定良好局面；着力加强教育系统党的建设和全面从严治党，推动党的全面领导持续</w:t>
      </w:r>
      <w:proofErr w:type="gramStart"/>
      <w:r w:rsidRPr="00954CB5">
        <w:rPr>
          <w:rFonts w:ascii="微软雅黑" w:eastAsia="微软雅黑" w:hAnsi="微软雅黑" w:cs="宋体" w:hint="eastAsia"/>
          <w:color w:val="4B4B4B"/>
          <w:kern w:val="0"/>
          <w:sz w:val="24"/>
          <w:szCs w:val="24"/>
        </w:rPr>
        <w:t>走深走实</w:t>
      </w:r>
      <w:proofErr w:type="gramEnd"/>
      <w:r w:rsidRPr="00954CB5">
        <w:rPr>
          <w:rFonts w:ascii="微软雅黑" w:eastAsia="微软雅黑" w:hAnsi="微软雅黑" w:cs="宋体" w:hint="eastAsia"/>
          <w:color w:val="4B4B4B"/>
          <w:kern w:val="0"/>
          <w:sz w:val="24"/>
          <w:szCs w:val="24"/>
        </w:rPr>
        <w:t>。一年来，教育系统始终坚持从政治上看教育、从民生上抓教育、从规律上办教育，推动教育事业取得新突破，教育高质量发展打开新局面，为党和国家工作大局</w:t>
      </w:r>
      <w:proofErr w:type="gramStart"/>
      <w:r w:rsidRPr="00954CB5">
        <w:rPr>
          <w:rFonts w:ascii="微软雅黑" w:eastAsia="微软雅黑" w:hAnsi="微软雅黑" w:cs="宋体" w:hint="eastAsia"/>
          <w:color w:val="4B4B4B"/>
          <w:kern w:val="0"/>
          <w:sz w:val="24"/>
          <w:szCs w:val="24"/>
        </w:rPr>
        <w:t>作出</w:t>
      </w:r>
      <w:proofErr w:type="gramEnd"/>
      <w:r w:rsidRPr="00954CB5">
        <w:rPr>
          <w:rFonts w:ascii="微软雅黑" w:eastAsia="微软雅黑" w:hAnsi="微软雅黑" w:cs="宋体" w:hint="eastAsia"/>
          <w:color w:val="4B4B4B"/>
          <w:kern w:val="0"/>
          <w:sz w:val="24"/>
          <w:szCs w:val="24"/>
        </w:rPr>
        <w:t>了新的贡献。</w:t>
      </w:r>
    </w:p>
    <w:p w:rsidR="00954CB5" w:rsidRPr="00954CB5" w:rsidRDefault="00954CB5" w:rsidP="00954CB5">
      <w:pPr>
        <w:widowControl/>
        <w:jc w:val="left"/>
        <w:rPr>
          <w:rFonts w:ascii="微软雅黑" w:eastAsia="微软雅黑" w:hAnsi="微软雅黑" w:cs="宋体" w:hint="eastAsia"/>
          <w:color w:val="4B4B4B"/>
          <w:kern w:val="0"/>
          <w:sz w:val="24"/>
          <w:szCs w:val="24"/>
        </w:rPr>
      </w:pPr>
      <w:r w:rsidRPr="00954CB5">
        <w:rPr>
          <w:rFonts w:ascii="微软雅黑" w:eastAsia="微软雅黑" w:hAnsi="微软雅黑" w:cs="宋体" w:hint="eastAsia"/>
          <w:color w:val="4B4B4B"/>
          <w:kern w:val="0"/>
          <w:sz w:val="24"/>
          <w:szCs w:val="24"/>
        </w:rPr>
        <w:t xml:space="preserve">　　会议强调，锚定2035年建成教育强国目标，必须跳出教育看教育，聚焦推进中国式现代化这个最大的政治，深刻认识教育强国的主攻方向和战略布局，增强历史主动精神和战略思维，书写好以教育强国建设支撑引领中国式现代化的新篇章。一是牢牢把握教育的政治属性，更加突出从国家利益的大政治上看教育，坚定不移培养社会主义建设者和接班人。二是牢牢把握教育的战略属性，更加突出从教育科技人才一体推进的大战略上办教育，坚定不移服务社会主义现代化强国建设。三是牢牢把握教育的民生属性，更加突出从经济社会发展的大民生上抓教育，坚定不移促进发展成果更多更公平惠及</w:t>
      </w:r>
      <w:proofErr w:type="gramStart"/>
      <w:r w:rsidRPr="00954CB5">
        <w:rPr>
          <w:rFonts w:ascii="微软雅黑" w:eastAsia="微软雅黑" w:hAnsi="微软雅黑" w:cs="宋体" w:hint="eastAsia"/>
          <w:color w:val="4B4B4B"/>
          <w:kern w:val="0"/>
          <w:sz w:val="24"/>
          <w:szCs w:val="24"/>
        </w:rPr>
        <w:t>最</w:t>
      </w:r>
      <w:proofErr w:type="gramEnd"/>
      <w:r w:rsidRPr="00954CB5">
        <w:rPr>
          <w:rFonts w:ascii="微软雅黑" w:eastAsia="微软雅黑" w:hAnsi="微软雅黑" w:cs="宋体" w:hint="eastAsia"/>
          <w:color w:val="4B4B4B"/>
          <w:kern w:val="0"/>
          <w:sz w:val="24"/>
          <w:szCs w:val="24"/>
        </w:rPr>
        <w:t>广大人民群众。要准确把握教育与中国的关系，在中国式现代化的进程中找准定位，明确方向，想明白如何破局、如何开新局。准确把握中国教育与世界的关系，在国际新格局中补短板、锻长板，加快建成有重要影响力的世界教育中心。</w:t>
      </w:r>
    </w:p>
    <w:p w:rsidR="00954CB5" w:rsidRPr="00954CB5" w:rsidRDefault="00954CB5" w:rsidP="00954CB5">
      <w:pPr>
        <w:widowControl/>
        <w:jc w:val="left"/>
        <w:rPr>
          <w:rFonts w:ascii="微软雅黑" w:eastAsia="微软雅黑" w:hAnsi="微软雅黑" w:cs="宋体" w:hint="eastAsia"/>
          <w:color w:val="4B4B4B"/>
          <w:kern w:val="0"/>
          <w:sz w:val="24"/>
          <w:szCs w:val="24"/>
        </w:rPr>
      </w:pPr>
      <w:r w:rsidRPr="00954CB5">
        <w:rPr>
          <w:rFonts w:ascii="微软雅黑" w:eastAsia="微软雅黑" w:hAnsi="微软雅黑" w:cs="宋体" w:hint="eastAsia"/>
          <w:color w:val="4B4B4B"/>
          <w:kern w:val="0"/>
          <w:sz w:val="24"/>
          <w:szCs w:val="24"/>
        </w:rPr>
        <w:t xml:space="preserve">　　会议指出，要坚持教育服务高质量发展这个硬道理，以习近平新时代中国特色社会主义思想为指导，构建中国特色、世界水平、与中国式现代化相匹配的高质量教育体系，扎实推动教育强国建设重点任务落地见效。一要着力构建落实立德树人根本任务新生态新格局。坚持不懈用习近平新时代中国特色社会主义思想铸魂育人，启动实施立德树人工程，全面加强教材建设和管理，以身心健康为突破点强化五育并举，促进高校毕业生高质量充分就业，引导学生</w:t>
      </w:r>
      <w:proofErr w:type="gramStart"/>
      <w:r w:rsidRPr="00954CB5">
        <w:rPr>
          <w:rFonts w:ascii="微软雅黑" w:eastAsia="微软雅黑" w:hAnsi="微软雅黑" w:cs="宋体" w:hint="eastAsia"/>
          <w:color w:val="4B4B4B"/>
          <w:kern w:val="0"/>
          <w:sz w:val="24"/>
          <w:szCs w:val="24"/>
        </w:rPr>
        <w:t>坚定听</w:t>
      </w:r>
      <w:proofErr w:type="gramEnd"/>
      <w:r w:rsidRPr="00954CB5">
        <w:rPr>
          <w:rFonts w:ascii="微软雅黑" w:eastAsia="微软雅黑" w:hAnsi="微软雅黑" w:cs="宋体" w:hint="eastAsia"/>
          <w:color w:val="4B4B4B"/>
          <w:kern w:val="0"/>
          <w:sz w:val="24"/>
          <w:szCs w:val="24"/>
        </w:rPr>
        <w:t>党话、跟党走。二要强化高等教育龙头作用。持续抓好“两个先行先试”，深化科教</w:t>
      </w:r>
      <w:proofErr w:type="gramStart"/>
      <w:r w:rsidRPr="00954CB5">
        <w:rPr>
          <w:rFonts w:ascii="微软雅黑" w:eastAsia="微软雅黑" w:hAnsi="微软雅黑" w:cs="宋体" w:hint="eastAsia"/>
          <w:color w:val="4B4B4B"/>
          <w:kern w:val="0"/>
          <w:sz w:val="24"/>
          <w:szCs w:val="24"/>
        </w:rPr>
        <w:t>融汇</w:t>
      </w:r>
      <w:proofErr w:type="gramEnd"/>
      <w:r w:rsidRPr="00954CB5">
        <w:rPr>
          <w:rFonts w:ascii="微软雅黑" w:eastAsia="微软雅黑" w:hAnsi="微软雅黑" w:cs="宋体" w:hint="eastAsia"/>
          <w:color w:val="4B4B4B"/>
          <w:kern w:val="0"/>
          <w:sz w:val="24"/>
          <w:szCs w:val="24"/>
        </w:rPr>
        <w:t>、</w:t>
      </w:r>
      <w:r w:rsidRPr="00954CB5">
        <w:rPr>
          <w:rFonts w:ascii="微软雅黑" w:eastAsia="微软雅黑" w:hAnsi="微软雅黑" w:cs="宋体" w:hint="eastAsia"/>
          <w:color w:val="4B4B4B"/>
          <w:kern w:val="0"/>
          <w:sz w:val="24"/>
          <w:szCs w:val="24"/>
        </w:rPr>
        <w:lastRenderedPageBreak/>
        <w:t>充分发挥高校基础研究主力军作用，深化产教融合、以技术转移为纽带推动“四链”融合，服务治国理政、推进高校哲学社会科学高质量发展。三要进一步夯实基础教育基点。着眼人口变化趋势加强前瞻性布局，深化基础教育提</w:t>
      </w:r>
      <w:proofErr w:type="gramStart"/>
      <w:r w:rsidRPr="00954CB5">
        <w:rPr>
          <w:rFonts w:ascii="微软雅黑" w:eastAsia="微软雅黑" w:hAnsi="微软雅黑" w:cs="宋体" w:hint="eastAsia"/>
          <w:color w:val="4B4B4B"/>
          <w:kern w:val="0"/>
          <w:sz w:val="24"/>
          <w:szCs w:val="24"/>
        </w:rPr>
        <w:t>质扩优</w:t>
      </w:r>
      <w:proofErr w:type="gramEnd"/>
      <w:r w:rsidRPr="00954CB5">
        <w:rPr>
          <w:rFonts w:ascii="微软雅黑" w:eastAsia="微软雅黑" w:hAnsi="微软雅黑" w:cs="宋体" w:hint="eastAsia"/>
          <w:color w:val="4B4B4B"/>
          <w:kern w:val="0"/>
          <w:sz w:val="24"/>
          <w:szCs w:val="24"/>
        </w:rPr>
        <w:t>工程，巩固深化“双减”成果，为学生全面发展和社会全面进步、为国家富强和民族复兴筑牢根基、积蓄后劲。四要增强职业教育适应性和吸引力。坚持与产业结合、与地方和政府政策结合、与社会区域结构结合、与个人终身学习结合，稳步推进省</w:t>
      </w:r>
      <w:proofErr w:type="gramStart"/>
      <w:r w:rsidRPr="00954CB5">
        <w:rPr>
          <w:rFonts w:ascii="微软雅黑" w:eastAsia="微软雅黑" w:hAnsi="微软雅黑" w:cs="宋体" w:hint="eastAsia"/>
          <w:color w:val="4B4B4B"/>
          <w:kern w:val="0"/>
          <w:sz w:val="24"/>
          <w:szCs w:val="24"/>
        </w:rPr>
        <w:t>域现代</w:t>
      </w:r>
      <w:proofErr w:type="gramEnd"/>
      <w:r w:rsidRPr="00954CB5">
        <w:rPr>
          <w:rFonts w:ascii="微软雅黑" w:eastAsia="微软雅黑" w:hAnsi="微软雅黑" w:cs="宋体" w:hint="eastAsia"/>
          <w:color w:val="4B4B4B"/>
          <w:kern w:val="0"/>
          <w:sz w:val="24"/>
          <w:szCs w:val="24"/>
        </w:rPr>
        <w:t>职业教育体系建设改革，推动</w:t>
      </w:r>
      <w:proofErr w:type="gramStart"/>
      <w:r w:rsidRPr="00954CB5">
        <w:rPr>
          <w:rFonts w:ascii="微软雅黑" w:eastAsia="微软雅黑" w:hAnsi="微软雅黑" w:cs="宋体" w:hint="eastAsia"/>
          <w:color w:val="4B4B4B"/>
          <w:kern w:val="0"/>
          <w:sz w:val="24"/>
          <w:szCs w:val="24"/>
        </w:rPr>
        <w:t>市域产教</w:t>
      </w:r>
      <w:proofErr w:type="gramEnd"/>
      <w:r w:rsidRPr="00954CB5">
        <w:rPr>
          <w:rFonts w:ascii="微软雅黑" w:eastAsia="微软雅黑" w:hAnsi="微软雅黑" w:cs="宋体" w:hint="eastAsia"/>
          <w:color w:val="4B4B4B"/>
          <w:kern w:val="0"/>
          <w:sz w:val="24"/>
          <w:szCs w:val="24"/>
        </w:rPr>
        <w:t>联合体、行业产教融合共同体建设尽快取得突破，以人的成长为中心，以助力经济社会发展为基本要义，实现办学质量高水平、产学合作高质量。五要不断开辟教育数字化新赛道。坚持应用为王走集成化道路，以智能化赋能教育治理，拓展国际化新空间，引领教育变革创新。六要坚定推进高水平教育对外开放。完善战略策略，统筹高水平“引进来”和“走出去”，找准参与全球教育治理的切入口，不断增强我国教育的国际影响力。七要以教育家精神为引领强化高素质教师队伍建设。大力弘扬</w:t>
      </w:r>
      <w:proofErr w:type="gramStart"/>
      <w:r w:rsidRPr="00954CB5">
        <w:rPr>
          <w:rFonts w:ascii="微软雅黑" w:eastAsia="微软雅黑" w:hAnsi="微软雅黑" w:cs="宋体" w:hint="eastAsia"/>
          <w:color w:val="4B4B4B"/>
          <w:kern w:val="0"/>
          <w:sz w:val="24"/>
          <w:szCs w:val="24"/>
        </w:rPr>
        <w:t>践行</w:t>
      </w:r>
      <w:proofErr w:type="gramEnd"/>
      <w:r w:rsidRPr="00954CB5">
        <w:rPr>
          <w:rFonts w:ascii="微软雅黑" w:eastAsia="微软雅黑" w:hAnsi="微软雅黑" w:cs="宋体" w:hint="eastAsia"/>
          <w:color w:val="4B4B4B"/>
          <w:kern w:val="0"/>
          <w:sz w:val="24"/>
          <w:szCs w:val="24"/>
        </w:rPr>
        <w:t>教育家精神，拓展教师队伍培养培训新思路，推进教师资源配置优化和管理制度改革，营造尊师重教、尊师重道社会风尚，以教师之强支撑教育之强。</w:t>
      </w:r>
    </w:p>
    <w:p w:rsidR="00954CB5" w:rsidRPr="00954CB5" w:rsidRDefault="00954CB5" w:rsidP="00954CB5">
      <w:pPr>
        <w:widowControl/>
        <w:jc w:val="left"/>
        <w:rPr>
          <w:rFonts w:ascii="微软雅黑" w:eastAsia="微软雅黑" w:hAnsi="微软雅黑" w:cs="宋体" w:hint="eastAsia"/>
          <w:color w:val="4B4B4B"/>
          <w:kern w:val="0"/>
          <w:sz w:val="24"/>
          <w:szCs w:val="24"/>
        </w:rPr>
      </w:pPr>
      <w:r w:rsidRPr="00954CB5">
        <w:rPr>
          <w:rFonts w:ascii="微软雅黑" w:eastAsia="微软雅黑" w:hAnsi="微软雅黑" w:cs="宋体" w:hint="eastAsia"/>
          <w:color w:val="4B4B4B"/>
          <w:kern w:val="0"/>
          <w:sz w:val="24"/>
          <w:szCs w:val="24"/>
        </w:rPr>
        <w:t xml:space="preserve">　　会议要求，要以挺</w:t>
      </w:r>
      <w:proofErr w:type="gramStart"/>
      <w:r w:rsidRPr="00954CB5">
        <w:rPr>
          <w:rFonts w:ascii="微软雅黑" w:eastAsia="微软雅黑" w:hAnsi="微软雅黑" w:cs="宋体" w:hint="eastAsia"/>
          <w:color w:val="4B4B4B"/>
          <w:kern w:val="0"/>
          <w:sz w:val="24"/>
          <w:szCs w:val="24"/>
        </w:rPr>
        <w:t>膺</w:t>
      </w:r>
      <w:proofErr w:type="gramEnd"/>
      <w:r w:rsidRPr="00954CB5">
        <w:rPr>
          <w:rFonts w:ascii="微软雅黑" w:eastAsia="微软雅黑" w:hAnsi="微软雅黑" w:cs="宋体" w:hint="eastAsia"/>
          <w:color w:val="4B4B4B"/>
          <w:kern w:val="0"/>
          <w:sz w:val="24"/>
          <w:szCs w:val="24"/>
        </w:rPr>
        <w:t>担当、奋发有为的姿态，不折不扣抓落实、雷厉风行抓落实、求真务实抓落实、</w:t>
      </w:r>
      <w:proofErr w:type="gramStart"/>
      <w:r w:rsidRPr="00954CB5">
        <w:rPr>
          <w:rFonts w:ascii="微软雅黑" w:eastAsia="微软雅黑" w:hAnsi="微软雅黑" w:cs="宋体" w:hint="eastAsia"/>
          <w:color w:val="4B4B4B"/>
          <w:kern w:val="0"/>
          <w:sz w:val="24"/>
          <w:szCs w:val="24"/>
        </w:rPr>
        <w:t>敢作</w:t>
      </w:r>
      <w:proofErr w:type="gramEnd"/>
      <w:r w:rsidRPr="00954CB5">
        <w:rPr>
          <w:rFonts w:ascii="微软雅黑" w:eastAsia="微软雅黑" w:hAnsi="微软雅黑" w:cs="宋体" w:hint="eastAsia"/>
          <w:color w:val="4B4B4B"/>
          <w:kern w:val="0"/>
          <w:sz w:val="24"/>
          <w:szCs w:val="24"/>
        </w:rPr>
        <w:t>善为抓落实，做党中央决策部署的执行者、行动派、实干家，不断开创教育强国建设新局面。一是从政治上</w:t>
      </w:r>
      <w:proofErr w:type="gramStart"/>
      <w:r w:rsidRPr="00954CB5">
        <w:rPr>
          <w:rFonts w:ascii="微软雅黑" w:eastAsia="微软雅黑" w:hAnsi="微软雅黑" w:cs="宋体" w:hint="eastAsia"/>
          <w:color w:val="4B4B4B"/>
          <w:kern w:val="0"/>
          <w:sz w:val="24"/>
          <w:szCs w:val="24"/>
        </w:rPr>
        <w:t>提升抓</w:t>
      </w:r>
      <w:proofErr w:type="gramEnd"/>
      <w:r w:rsidRPr="00954CB5">
        <w:rPr>
          <w:rFonts w:ascii="微软雅黑" w:eastAsia="微软雅黑" w:hAnsi="微软雅黑" w:cs="宋体" w:hint="eastAsia"/>
          <w:color w:val="4B4B4B"/>
          <w:kern w:val="0"/>
          <w:sz w:val="24"/>
          <w:szCs w:val="24"/>
        </w:rPr>
        <w:t>落实的能力，增强政治敏锐性，巩固深化主题教育成果，加强政治机关建设，时刻拧紧安全这根弦。二是从战略上</w:t>
      </w:r>
      <w:proofErr w:type="gramStart"/>
      <w:r w:rsidRPr="00954CB5">
        <w:rPr>
          <w:rFonts w:ascii="微软雅黑" w:eastAsia="微软雅黑" w:hAnsi="微软雅黑" w:cs="宋体" w:hint="eastAsia"/>
          <w:color w:val="4B4B4B"/>
          <w:kern w:val="0"/>
          <w:sz w:val="24"/>
          <w:szCs w:val="24"/>
        </w:rPr>
        <w:t>把握抓</w:t>
      </w:r>
      <w:proofErr w:type="gramEnd"/>
      <w:r w:rsidRPr="00954CB5">
        <w:rPr>
          <w:rFonts w:ascii="微软雅黑" w:eastAsia="微软雅黑" w:hAnsi="微软雅黑" w:cs="宋体" w:hint="eastAsia"/>
          <w:color w:val="4B4B4B"/>
          <w:kern w:val="0"/>
          <w:sz w:val="24"/>
          <w:szCs w:val="24"/>
        </w:rPr>
        <w:t>落实的路径，把握教育、科技、人才一体推进的内在规律性，加强科教</w:t>
      </w:r>
      <w:proofErr w:type="gramStart"/>
      <w:r w:rsidRPr="00954CB5">
        <w:rPr>
          <w:rFonts w:ascii="微软雅黑" w:eastAsia="微软雅黑" w:hAnsi="微软雅黑" w:cs="宋体" w:hint="eastAsia"/>
          <w:color w:val="4B4B4B"/>
          <w:kern w:val="0"/>
          <w:sz w:val="24"/>
          <w:szCs w:val="24"/>
        </w:rPr>
        <w:t>融汇</w:t>
      </w:r>
      <w:proofErr w:type="gramEnd"/>
      <w:r w:rsidRPr="00954CB5">
        <w:rPr>
          <w:rFonts w:ascii="微软雅黑" w:eastAsia="微软雅黑" w:hAnsi="微软雅黑" w:cs="宋体" w:hint="eastAsia"/>
          <w:color w:val="4B4B4B"/>
          <w:kern w:val="0"/>
          <w:sz w:val="24"/>
          <w:szCs w:val="24"/>
        </w:rPr>
        <w:t>、产教融合、人才培养间的纽带联系，加强世界各国教育政策和教育自身规律研究。三是在方法上以试点</w:t>
      </w:r>
      <w:proofErr w:type="gramStart"/>
      <w:r w:rsidRPr="00954CB5">
        <w:rPr>
          <w:rFonts w:ascii="微软雅黑" w:eastAsia="微软雅黑" w:hAnsi="微软雅黑" w:cs="宋体" w:hint="eastAsia"/>
          <w:color w:val="4B4B4B"/>
          <w:kern w:val="0"/>
          <w:sz w:val="24"/>
          <w:szCs w:val="24"/>
        </w:rPr>
        <w:t>推动抓</w:t>
      </w:r>
      <w:proofErr w:type="gramEnd"/>
      <w:r w:rsidRPr="00954CB5">
        <w:rPr>
          <w:rFonts w:ascii="微软雅黑" w:eastAsia="微软雅黑" w:hAnsi="微软雅黑" w:cs="宋体" w:hint="eastAsia"/>
          <w:color w:val="4B4B4B"/>
          <w:kern w:val="0"/>
          <w:sz w:val="24"/>
          <w:szCs w:val="24"/>
        </w:rPr>
        <w:t>落实，鼓励各地各校积极推进试点，</w:t>
      </w:r>
      <w:r w:rsidRPr="00954CB5">
        <w:rPr>
          <w:rFonts w:ascii="微软雅黑" w:eastAsia="微软雅黑" w:hAnsi="微软雅黑" w:cs="宋体" w:hint="eastAsia"/>
          <w:color w:val="4B4B4B"/>
          <w:kern w:val="0"/>
          <w:sz w:val="24"/>
          <w:szCs w:val="24"/>
        </w:rPr>
        <w:lastRenderedPageBreak/>
        <w:t>分析把握试点过程中的本质与核心问题，及时总结复盘，不断积累经验，形成可复制可推广的解决方案。四是在作风上</w:t>
      </w:r>
      <w:proofErr w:type="gramStart"/>
      <w:r w:rsidRPr="00954CB5">
        <w:rPr>
          <w:rFonts w:ascii="微软雅黑" w:eastAsia="微软雅黑" w:hAnsi="微软雅黑" w:cs="宋体" w:hint="eastAsia"/>
          <w:color w:val="4B4B4B"/>
          <w:kern w:val="0"/>
          <w:sz w:val="24"/>
          <w:szCs w:val="24"/>
        </w:rPr>
        <w:t>强化抓</w:t>
      </w:r>
      <w:proofErr w:type="gramEnd"/>
      <w:r w:rsidRPr="00954CB5">
        <w:rPr>
          <w:rFonts w:ascii="微软雅黑" w:eastAsia="微软雅黑" w:hAnsi="微软雅黑" w:cs="宋体" w:hint="eastAsia"/>
          <w:color w:val="4B4B4B"/>
          <w:kern w:val="0"/>
          <w:sz w:val="24"/>
          <w:szCs w:val="24"/>
        </w:rPr>
        <w:t>落实的保障，深刻领悟习近平总书记关于党的自我革命的重要思想，坚持一体推进“三不腐”，深入开展党性党风党纪教育，严格落实中央八项规定精神要求，持续</w:t>
      </w:r>
      <w:proofErr w:type="gramStart"/>
      <w:r w:rsidRPr="00954CB5">
        <w:rPr>
          <w:rFonts w:ascii="微软雅黑" w:eastAsia="微软雅黑" w:hAnsi="微软雅黑" w:cs="宋体" w:hint="eastAsia"/>
          <w:color w:val="4B4B4B"/>
          <w:kern w:val="0"/>
          <w:sz w:val="24"/>
          <w:szCs w:val="24"/>
        </w:rPr>
        <w:t>纠</w:t>
      </w:r>
      <w:proofErr w:type="gramEnd"/>
      <w:r w:rsidRPr="00954CB5">
        <w:rPr>
          <w:rFonts w:ascii="微软雅黑" w:eastAsia="微软雅黑" w:hAnsi="微软雅黑" w:cs="宋体" w:hint="eastAsia"/>
          <w:color w:val="4B4B4B"/>
          <w:kern w:val="0"/>
          <w:sz w:val="24"/>
          <w:szCs w:val="24"/>
        </w:rPr>
        <w:t>“四风”树新风。会议强调，要做有理想、负责任的行动主义者，</w:t>
      </w:r>
      <w:proofErr w:type="gramStart"/>
      <w:r w:rsidRPr="00954CB5">
        <w:rPr>
          <w:rFonts w:ascii="微软雅黑" w:eastAsia="微软雅黑" w:hAnsi="微软雅黑" w:cs="宋体" w:hint="eastAsia"/>
          <w:color w:val="4B4B4B"/>
          <w:kern w:val="0"/>
          <w:sz w:val="24"/>
          <w:szCs w:val="24"/>
        </w:rPr>
        <w:t>把握抓</w:t>
      </w:r>
      <w:proofErr w:type="gramEnd"/>
      <w:r w:rsidRPr="00954CB5">
        <w:rPr>
          <w:rFonts w:ascii="微软雅黑" w:eastAsia="微软雅黑" w:hAnsi="微软雅黑" w:cs="宋体" w:hint="eastAsia"/>
          <w:color w:val="4B4B4B"/>
          <w:kern w:val="0"/>
          <w:sz w:val="24"/>
          <w:szCs w:val="24"/>
        </w:rPr>
        <w:t>落实的方法和机制，围绕界定目标任务、设计评价体系、制定制度政策、总结形成解决方案，迅速落实，突出实干，将习近平总书记重要指示批示精神和党中央决策部署转化为教育强国建设的生动实践。</w:t>
      </w:r>
    </w:p>
    <w:p w:rsidR="00954CB5" w:rsidRPr="00954CB5" w:rsidRDefault="00954CB5" w:rsidP="00954CB5">
      <w:pPr>
        <w:widowControl/>
        <w:jc w:val="left"/>
        <w:rPr>
          <w:rFonts w:ascii="微软雅黑" w:eastAsia="微软雅黑" w:hAnsi="微软雅黑" w:cs="宋体" w:hint="eastAsia"/>
          <w:color w:val="4B4B4B"/>
          <w:kern w:val="0"/>
          <w:sz w:val="24"/>
          <w:szCs w:val="24"/>
        </w:rPr>
      </w:pPr>
      <w:r w:rsidRPr="00954CB5">
        <w:rPr>
          <w:rFonts w:ascii="微软雅黑" w:eastAsia="微软雅黑" w:hAnsi="微软雅黑" w:cs="宋体" w:hint="eastAsia"/>
          <w:color w:val="4B4B4B"/>
          <w:kern w:val="0"/>
          <w:sz w:val="24"/>
          <w:szCs w:val="24"/>
        </w:rPr>
        <w:t xml:space="preserve">　　会议以视频会议形式召开，教育部党组成员，中央教育工作领导小组秘书组秘书局、教育部机关各司局和直属单位主要负责人，中央纪委国家监委驻教育部纪检监察组负责人，各省区市党委教育工作部门和教育厅（教委）负责人，各计划单列市、新疆生产建设兵团教育局负责人，各部属高校主要负责人参加会议。中央教育工作领导小组成员联络员应邀参加会议。参加驻外使领馆教育工作会议人员列席会议。</w:t>
      </w:r>
    </w:p>
    <w:p w:rsidR="0068256B" w:rsidRDefault="0068256B">
      <w:pPr>
        <w:rPr>
          <w:rFonts w:hint="eastAsia"/>
        </w:rPr>
      </w:pPr>
      <w:bookmarkStart w:id="0" w:name="_GoBack"/>
      <w:bookmarkEnd w:id="0"/>
    </w:p>
    <w:sectPr w:rsidR="00682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B5"/>
    <w:rsid w:val="0068256B"/>
    <w:rsid w:val="00954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54C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4CB5"/>
    <w:rPr>
      <w:rFonts w:ascii="宋体" w:eastAsia="宋体" w:hAnsi="宋体" w:cs="宋体"/>
      <w:b/>
      <w:bCs/>
      <w:kern w:val="36"/>
      <w:sz w:val="48"/>
      <w:szCs w:val="48"/>
    </w:rPr>
  </w:style>
  <w:style w:type="character" w:customStyle="1" w:styleId="shoucang">
    <w:name w:val="shoucang"/>
    <w:basedOn w:val="a0"/>
    <w:rsid w:val="00954CB5"/>
  </w:style>
  <w:style w:type="paragraph" w:styleId="a3">
    <w:name w:val="Normal (Web)"/>
    <w:basedOn w:val="a"/>
    <w:uiPriority w:val="99"/>
    <w:semiHidden/>
    <w:unhideWhenUsed/>
    <w:rsid w:val="00954CB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54C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4CB5"/>
    <w:rPr>
      <w:rFonts w:ascii="宋体" w:eastAsia="宋体" w:hAnsi="宋体" w:cs="宋体"/>
      <w:b/>
      <w:bCs/>
      <w:kern w:val="36"/>
      <w:sz w:val="48"/>
      <w:szCs w:val="48"/>
    </w:rPr>
  </w:style>
  <w:style w:type="character" w:customStyle="1" w:styleId="shoucang">
    <w:name w:val="shoucang"/>
    <w:basedOn w:val="a0"/>
    <w:rsid w:val="00954CB5"/>
  </w:style>
  <w:style w:type="paragraph" w:styleId="a3">
    <w:name w:val="Normal (Web)"/>
    <w:basedOn w:val="a"/>
    <w:uiPriority w:val="99"/>
    <w:semiHidden/>
    <w:unhideWhenUsed/>
    <w:rsid w:val="00954C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04896">
      <w:bodyDiv w:val="1"/>
      <w:marLeft w:val="0"/>
      <w:marRight w:val="0"/>
      <w:marTop w:val="0"/>
      <w:marBottom w:val="0"/>
      <w:divBdr>
        <w:top w:val="none" w:sz="0" w:space="0" w:color="auto"/>
        <w:left w:val="none" w:sz="0" w:space="0" w:color="auto"/>
        <w:bottom w:val="none" w:sz="0" w:space="0" w:color="auto"/>
        <w:right w:val="none" w:sz="0" w:space="0" w:color="auto"/>
      </w:divBdr>
      <w:divsChild>
        <w:div w:id="1944418840">
          <w:marLeft w:val="0"/>
          <w:marRight w:val="0"/>
          <w:marTop w:val="300"/>
          <w:marBottom w:val="150"/>
          <w:divBdr>
            <w:top w:val="none" w:sz="0" w:space="0" w:color="auto"/>
            <w:left w:val="none" w:sz="0" w:space="0" w:color="auto"/>
            <w:bottom w:val="none" w:sz="0" w:space="0" w:color="auto"/>
            <w:right w:val="none" w:sz="0" w:space="0" w:color="auto"/>
          </w:divBdr>
        </w:div>
        <w:div w:id="2289281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2301</Characters>
  <Application>Microsoft Office Word</Application>
  <DocSecurity>0</DocSecurity>
  <Lines>19</Lines>
  <Paragraphs>5</Paragraphs>
  <ScaleCrop>false</ScaleCrop>
  <Company>微软中国</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cp:revision>
  <dcterms:created xsi:type="dcterms:W3CDTF">2024-03-05T02:19:00Z</dcterms:created>
  <dcterms:modified xsi:type="dcterms:W3CDTF">2024-03-05T02:20:00Z</dcterms:modified>
</cp:coreProperties>
</file>